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832BD" w14:textId="3E5BA46C" w:rsidR="00863CB6" w:rsidRPr="001947D5" w:rsidRDefault="00D1054F" w:rsidP="00D1054F">
      <w:pPr>
        <w:spacing w:after="240"/>
        <w:jc w:val="center"/>
        <w:rPr>
          <w:b/>
          <w:bCs/>
          <w:sz w:val="40"/>
          <w:szCs w:val="40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2CA5918C" wp14:editId="73576873">
            <wp:simplePos x="0" y="0"/>
            <wp:positionH relativeFrom="margin">
              <wp:posOffset>5158740</wp:posOffset>
            </wp:positionH>
            <wp:positionV relativeFrom="margin">
              <wp:posOffset>-190195</wp:posOffset>
            </wp:positionV>
            <wp:extent cx="961390" cy="1061048"/>
            <wp:effectExtent l="0" t="0" r="0" b="6350"/>
            <wp:wrapSquare wrapText="bothSides"/>
            <wp:docPr id="376983053" name="Picture 55" descr="A green triangle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983053" name="Picture 55" descr="A green triangle with white text&#10;&#10;AI-generated content may be incorrect.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34" t="16525" r="7773" b="7184"/>
                    <a:stretch/>
                  </pic:blipFill>
                  <pic:spPr bwMode="auto">
                    <a:xfrm>
                      <a:off x="0" y="0"/>
                      <a:ext cx="961390" cy="1061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3CB6" w:rsidRPr="001947D5">
        <w:rPr>
          <w:b/>
          <w:bCs/>
          <w:sz w:val="40"/>
          <w:szCs w:val="40"/>
        </w:rPr>
        <w:t>#Decodethecode</w:t>
      </w:r>
    </w:p>
    <w:p w14:paraId="4EC71CF3" w14:textId="4571BD56" w:rsidR="00863CB6" w:rsidRPr="00863CB6" w:rsidRDefault="00863CB6" w:rsidP="00D1054F">
      <w:pPr>
        <w:spacing w:after="240"/>
        <w:rPr>
          <w:sz w:val="28"/>
          <w:szCs w:val="28"/>
        </w:rPr>
      </w:pPr>
      <w:r w:rsidRPr="00863CB6">
        <w:rPr>
          <w:sz w:val="28"/>
          <w:szCs w:val="28"/>
        </w:rPr>
        <w:t xml:space="preserve">Netflix's newest popular show </w:t>
      </w:r>
      <w:r w:rsidRPr="002B32E4">
        <w:rPr>
          <w:sz w:val="28"/>
          <w:szCs w:val="28"/>
        </w:rPr>
        <w:t>–</w:t>
      </w:r>
      <w:r w:rsidRPr="00863CB6">
        <w:rPr>
          <w:sz w:val="28"/>
          <w:szCs w:val="28"/>
        </w:rPr>
        <w:t xml:space="preserve"> Adolescence</w:t>
      </w:r>
      <w:r w:rsidR="002B32E4">
        <w:rPr>
          <w:sz w:val="28"/>
          <w:szCs w:val="28"/>
        </w:rPr>
        <w:t xml:space="preserve"> – has </w:t>
      </w:r>
      <w:r w:rsidR="00D970C6">
        <w:rPr>
          <w:sz w:val="28"/>
          <w:szCs w:val="28"/>
        </w:rPr>
        <w:t>brought to light the issues</w:t>
      </w:r>
      <w:r w:rsidRPr="00863CB6">
        <w:rPr>
          <w:sz w:val="28"/>
          <w:szCs w:val="28"/>
        </w:rPr>
        <w:t xml:space="preserve"> surrounding the online security and safety of your child/teenager.</w:t>
      </w:r>
      <w:r w:rsidRPr="002B32E4">
        <w:rPr>
          <w:sz w:val="28"/>
          <w:szCs w:val="28"/>
        </w:rPr>
        <w:t xml:space="preserve">  </w:t>
      </w:r>
      <w:r w:rsidRPr="00863CB6">
        <w:rPr>
          <w:sz w:val="28"/>
          <w:szCs w:val="28"/>
        </w:rPr>
        <w:t>Online, young people are communicating in ways that most adults completely misunderstand. What looks innocent could potentially have a very different meaning.</w:t>
      </w:r>
    </w:p>
    <w:p w14:paraId="47AE7FF7" w14:textId="0D30658A" w:rsidR="00863CB6" w:rsidRPr="00350B4B" w:rsidRDefault="00863CB6" w:rsidP="00D1054F">
      <w:pPr>
        <w:spacing w:after="240"/>
        <w:rPr>
          <w:sz w:val="24"/>
          <w:szCs w:val="24"/>
        </w:rPr>
      </w:pPr>
      <w:r w:rsidRPr="00350B4B">
        <w:rPr>
          <w:sz w:val="24"/>
          <w:szCs w:val="24"/>
        </w:rPr>
        <w:t>Here are some of the 'codes' which may be being used by your child:</w:t>
      </w:r>
    </w:p>
    <w:p w14:paraId="4B9F3964" w14:textId="77777777" w:rsidR="00863CB6" w:rsidRPr="00350B4B" w:rsidRDefault="00863CB6" w:rsidP="00D1054F">
      <w:pPr>
        <w:spacing w:after="240"/>
        <w:ind w:left="284" w:hanging="284"/>
        <w:rPr>
          <w:sz w:val="24"/>
          <w:szCs w:val="24"/>
        </w:rPr>
        <w:sectPr w:rsidR="00863CB6" w:rsidRPr="00350B4B" w:rsidSect="00D970C6">
          <w:pgSz w:w="11906" w:h="16838"/>
          <w:pgMar w:top="1134" w:right="1134" w:bottom="1134" w:left="1134" w:header="709" w:footer="709" w:gutter="0"/>
          <w:pgBorders w:offsetFrom="page">
            <w:top w:val="postageStamp" w:sz="10" w:space="24" w:color="auto"/>
            <w:left w:val="postageStamp" w:sz="10" w:space="24" w:color="auto"/>
            <w:bottom w:val="postageStamp" w:sz="10" w:space="24" w:color="auto"/>
            <w:right w:val="postageStamp" w:sz="10" w:space="24" w:color="auto"/>
          </w:pgBorders>
          <w:cols w:space="708"/>
          <w:docGrid w:linePitch="360"/>
        </w:sectPr>
      </w:pPr>
    </w:p>
    <w:p w14:paraId="0C6FF542" w14:textId="4CEFB618" w:rsidR="00863CB6" w:rsidRPr="00350B4B" w:rsidRDefault="00863CB6" w:rsidP="00D970C6">
      <w:pPr>
        <w:spacing w:after="240"/>
        <w:ind w:left="567" w:hanging="567"/>
        <w:rPr>
          <w:sz w:val="24"/>
          <w:szCs w:val="24"/>
        </w:rPr>
      </w:pPr>
      <w:r w:rsidRPr="00350B4B">
        <w:rPr>
          <w:noProof/>
          <w:sz w:val="24"/>
          <w:szCs w:val="24"/>
        </w:rPr>
        <w:drawing>
          <wp:inline distT="0" distB="0" distL="0" distR="0" wp14:anchorId="64496AC4" wp14:editId="10DE30BF">
            <wp:extent cx="152400" cy="152400"/>
            <wp:effectExtent l="0" t="0" r="0" b="0"/>
            <wp:docPr id="1225449242" name="Picture 54" descr="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🔴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0B4B">
        <w:rPr>
          <w:sz w:val="24"/>
          <w:szCs w:val="24"/>
        </w:rPr>
        <w:tab/>
        <w:t>Red Pill – “I see the truth.” Used in toxic male spaces to mean waking up to supposed hidden ‘truths’ about women and society, often linked to misogynistic ideologies.</w:t>
      </w:r>
    </w:p>
    <w:p w14:paraId="3E20A63D" w14:textId="047F32B3" w:rsidR="00863CB6" w:rsidRPr="00350B4B" w:rsidRDefault="00863CB6" w:rsidP="00D970C6">
      <w:pPr>
        <w:spacing w:after="240"/>
        <w:ind w:left="567" w:hanging="567"/>
        <w:rPr>
          <w:sz w:val="24"/>
          <w:szCs w:val="24"/>
        </w:rPr>
      </w:pPr>
      <w:r w:rsidRPr="00350B4B">
        <w:rPr>
          <w:noProof/>
          <w:sz w:val="24"/>
          <w:szCs w:val="24"/>
        </w:rPr>
        <w:drawing>
          <wp:inline distT="0" distB="0" distL="0" distR="0" wp14:anchorId="6F91DDBB" wp14:editId="1EC8B035">
            <wp:extent cx="152400" cy="152400"/>
            <wp:effectExtent l="0" t="0" r="0" b="0"/>
            <wp:docPr id="703380239" name="Picture 53" descr="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0B4B">
        <w:rPr>
          <w:sz w:val="24"/>
          <w:szCs w:val="24"/>
        </w:rPr>
        <w:tab/>
        <w:t xml:space="preserve">Blue Pill – Represents those who are “blind to the truth” or still believe in mainstream views about relationships </w:t>
      </w:r>
      <w:r w:rsidR="001947D5" w:rsidRPr="00350B4B">
        <w:rPr>
          <w:sz w:val="24"/>
          <w:szCs w:val="24"/>
        </w:rPr>
        <w:t>and</w:t>
      </w:r>
      <w:r w:rsidRPr="00350B4B">
        <w:rPr>
          <w:sz w:val="24"/>
          <w:szCs w:val="24"/>
        </w:rPr>
        <w:t xml:space="preserve"> gender dynamics.</w:t>
      </w:r>
    </w:p>
    <w:p w14:paraId="05965405" w14:textId="36D38B26" w:rsidR="00863CB6" w:rsidRPr="00350B4B" w:rsidRDefault="00863CB6" w:rsidP="00D970C6">
      <w:pPr>
        <w:spacing w:after="240"/>
        <w:ind w:left="567" w:hanging="567"/>
        <w:rPr>
          <w:sz w:val="24"/>
          <w:szCs w:val="24"/>
        </w:rPr>
      </w:pPr>
      <w:r w:rsidRPr="00350B4B">
        <w:rPr>
          <w:noProof/>
          <w:sz w:val="24"/>
          <w:szCs w:val="24"/>
        </w:rPr>
        <w:drawing>
          <wp:inline distT="0" distB="0" distL="0" distR="0" wp14:anchorId="49F44ACA" wp14:editId="4DE67C78">
            <wp:extent cx="152400" cy="152400"/>
            <wp:effectExtent l="0" t="0" r="0" b="0"/>
            <wp:docPr id="1496854502" name="Picture 52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💥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0B4B">
        <w:rPr>
          <w:sz w:val="24"/>
          <w:szCs w:val="24"/>
        </w:rPr>
        <w:tab/>
        <w:t>Dynamite Emoji – An “exploding red pill,” meaning someone is a radicalised incel.</w:t>
      </w:r>
    </w:p>
    <w:p w14:paraId="7321FFD5" w14:textId="06F8E2C5" w:rsidR="00863CB6" w:rsidRPr="00350B4B" w:rsidRDefault="00863CB6" w:rsidP="00D970C6">
      <w:pPr>
        <w:spacing w:after="240"/>
        <w:ind w:left="567" w:hanging="567"/>
        <w:rPr>
          <w:sz w:val="24"/>
          <w:szCs w:val="24"/>
        </w:rPr>
      </w:pPr>
      <w:r w:rsidRPr="00350B4B">
        <w:rPr>
          <w:noProof/>
          <w:sz w:val="24"/>
          <w:szCs w:val="24"/>
        </w:rPr>
        <w:drawing>
          <wp:inline distT="0" distB="0" distL="0" distR="0" wp14:anchorId="3BE60AF7" wp14:editId="0ACE4D1E">
            <wp:extent cx="152400" cy="152400"/>
            <wp:effectExtent l="0" t="0" r="0" b="0"/>
            <wp:docPr id="312722782" name="Picture 51" descr="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🫘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0B4B">
        <w:rPr>
          <w:sz w:val="24"/>
          <w:szCs w:val="24"/>
        </w:rPr>
        <w:tab/>
        <w:t>Kidney Bean – A symbol linked to incel culture, sometimes mocking women.</w:t>
      </w:r>
    </w:p>
    <w:p w14:paraId="7A607B2C" w14:textId="02727106" w:rsidR="00863CB6" w:rsidRPr="00350B4B" w:rsidRDefault="00863CB6" w:rsidP="00D970C6">
      <w:pPr>
        <w:spacing w:after="240"/>
        <w:ind w:left="567" w:hanging="567"/>
        <w:rPr>
          <w:sz w:val="24"/>
          <w:szCs w:val="24"/>
        </w:rPr>
      </w:pPr>
      <w:r w:rsidRPr="00350B4B">
        <w:rPr>
          <w:noProof/>
          <w:sz w:val="24"/>
          <w:szCs w:val="24"/>
        </w:rPr>
        <w:drawing>
          <wp:inline distT="0" distB="0" distL="0" distR="0" wp14:anchorId="033F6892" wp14:editId="2B86031C">
            <wp:extent cx="152400" cy="152400"/>
            <wp:effectExtent l="0" t="0" r="0" b="0"/>
            <wp:docPr id="1282836701" name="Picture 50" descr="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💯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0B4B">
        <w:rPr>
          <w:sz w:val="24"/>
          <w:szCs w:val="24"/>
        </w:rPr>
        <w:tab/>
        <w:t>100 Emoji – Tied to the “80/20 rule,” the belief that 80% of women are only attracted to 20% of men.</w:t>
      </w:r>
    </w:p>
    <w:p w14:paraId="62623D4B" w14:textId="16D07FA2" w:rsidR="00863CB6" w:rsidRPr="00350B4B" w:rsidRDefault="00863CB6" w:rsidP="00D970C6">
      <w:pPr>
        <w:spacing w:after="240"/>
        <w:ind w:left="567" w:hanging="567"/>
        <w:rPr>
          <w:sz w:val="24"/>
          <w:szCs w:val="24"/>
        </w:rPr>
      </w:pPr>
      <w:r w:rsidRPr="00350B4B">
        <w:rPr>
          <w:noProof/>
          <w:sz w:val="24"/>
          <w:szCs w:val="24"/>
        </w:rPr>
        <w:drawing>
          <wp:inline distT="0" distB="0" distL="0" distR="0" wp14:anchorId="329B5D6A" wp14:editId="499A8836">
            <wp:extent cx="152400" cy="152400"/>
            <wp:effectExtent l="0" t="0" r="0" b="0"/>
            <wp:docPr id="1745316072" name="Picture 49" descr="🕳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🕳️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0B4B">
        <w:rPr>
          <w:sz w:val="24"/>
          <w:szCs w:val="24"/>
        </w:rPr>
        <w:tab/>
        <w:t>Black Hole – Used to express depression, hopelessness, or being sucked into negative online spaces.</w:t>
      </w:r>
    </w:p>
    <w:p w14:paraId="6DD65F41" w14:textId="57BD2545" w:rsidR="00863CB6" w:rsidRPr="00350B4B" w:rsidRDefault="00863CB6" w:rsidP="00D970C6">
      <w:pPr>
        <w:spacing w:after="240"/>
        <w:ind w:left="567" w:hanging="567"/>
        <w:rPr>
          <w:sz w:val="24"/>
          <w:szCs w:val="24"/>
        </w:rPr>
      </w:pPr>
      <w:r w:rsidRPr="00350B4B">
        <w:rPr>
          <w:noProof/>
          <w:sz w:val="24"/>
          <w:szCs w:val="24"/>
        </w:rPr>
        <w:drawing>
          <wp:inline distT="0" distB="0" distL="0" distR="0" wp14:anchorId="0D5B8414" wp14:editId="5089E7C1">
            <wp:extent cx="152400" cy="152400"/>
            <wp:effectExtent l="0" t="0" r="0" b="0"/>
            <wp:docPr id="1420709003" name="Picture 48" descr="🌪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🌪️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0B4B">
        <w:rPr>
          <w:sz w:val="24"/>
          <w:szCs w:val="24"/>
        </w:rPr>
        <w:tab/>
        <w:t>Tornado – Represents chaos or feeling overwhelmed, sometimes used to indicate mental distress.</w:t>
      </w:r>
    </w:p>
    <w:p w14:paraId="541127DD" w14:textId="0E4BA37B" w:rsidR="00863CB6" w:rsidRPr="00350B4B" w:rsidRDefault="00863CB6" w:rsidP="00D970C6">
      <w:pPr>
        <w:spacing w:after="240"/>
        <w:ind w:left="567" w:hanging="567"/>
        <w:rPr>
          <w:sz w:val="24"/>
          <w:szCs w:val="24"/>
        </w:rPr>
      </w:pPr>
      <w:r w:rsidRPr="00350B4B">
        <w:rPr>
          <w:noProof/>
          <w:sz w:val="24"/>
          <w:szCs w:val="24"/>
        </w:rPr>
        <w:drawing>
          <wp:inline distT="0" distB="0" distL="0" distR="0" wp14:anchorId="0AE6B235" wp14:editId="29B8E192">
            <wp:extent cx="152400" cy="152400"/>
            <wp:effectExtent l="0" t="0" r="0" b="0"/>
            <wp:docPr id="1035045043" name="Picture 47" descr="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🐸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0B4B">
        <w:rPr>
          <w:sz w:val="24"/>
          <w:szCs w:val="24"/>
        </w:rPr>
        <w:tab/>
        <w:t>Frog Emoji – Associated with alt-right and extremist meme culture, often linked to Pepe the Frog, which has been co-opted by some toxic online groups.</w:t>
      </w:r>
    </w:p>
    <w:p w14:paraId="31332ED0" w14:textId="06CB703E" w:rsidR="00863CB6" w:rsidRPr="00350B4B" w:rsidRDefault="00863CB6" w:rsidP="00D970C6">
      <w:pPr>
        <w:spacing w:after="240"/>
        <w:ind w:left="567" w:hanging="567"/>
        <w:rPr>
          <w:sz w:val="24"/>
          <w:szCs w:val="24"/>
        </w:rPr>
      </w:pPr>
      <w:r w:rsidRPr="00350B4B">
        <w:rPr>
          <w:noProof/>
          <w:sz w:val="24"/>
          <w:szCs w:val="24"/>
        </w:rPr>
        <w:drawing>
          <wp:inline distT="0" distB="0" distL="0" distR="0" wp14:anchorId="4F4F64E8" wp14:editId="126B97A2">
            <wp:extent cx="152400" cy="152400"/>
            <wp:effectExtent l="0" t="0" r="0" b="0"/>
            <wp:docPr id="699586948" name="Picture 46" descr="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🦅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0B4B">
        <w:rPr>
          <w:sz w:val="24"/>
          <w:szCs w:val="24"/>
        </w:rPr>
        <w:tab/>
        <w:t>Eagle – A symbol of extreme nationalism, sometimes used in far-right online spaces.</w:t>
      </w:r>
    </w:p>
    <w:p w14:paraId="20517D08" w14:textId="77777777" w:rsidR="00863CB6" w:rsidRPr="00350B4B" w:rsidRDefault="00863CB6" w:rsidP="00D970C6">
      <w:pPr>
        <w:spacing w:after="240"/>
        <w:ind w:left="567" w:hanging="567"/>
        <w:rPr>
          <w:sz w:val="24"/>
          <w:szCs w:val="24"/>
        </w:rPr>
      </w:pPr>
      <w:r w:rsidRPr="00350B4B">
        <w:rPr>
          <w:noProof/>
          <w:sz w:val="24"/>
          <w:szCs w:val="24"/>
        </w:rPr>
        <w:drawing>
          <wp:inline distT="0" distB="0" distL="0" distR="0" wp14:anchorId="33DF0753" wp14:editId="53DEADD4">
            <wp:extent cx="152400" cy="152400"/>
            <wp:effectExtent l="0" t="0" r="0" b="0"/>
            <wp:docPr id="339055953" name="Picture 45" descr="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💀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0B4B">
        <w:rPr>
          <w:sz w:val="24"/>
          <w:szCs w:val="24"/>
        </w:rPr>
        <w:tab/>
        <w:t>Skull – While often just slang for “that’s funny” or “I’m dead (from laughing),” in certain groups, it can signal darker themes like nihilism or self-harm.</w:t>
      </w:r>
    </w:p>
    <w:p w14:paraId="36697FDB" w14:textId="50BBDE88" w:rsidR="00D970C6" w:rsidRDefault="00D970C6" w:rsidP="00D970C6">
      <w:pPr>
        <w:spacing w:after="240"/>
        <w:ind w:left="284" w:hanging="284"/>
        <w:rPr>
          <w:sz w:val="24"/>
          <w:szCs w:val="24"/>
        </w:rPr>
        <w:sectPr w:rsidR="00D970C6" w:rsidSect="00D970C6">
          <w:type w:val="continuous"/>
          <w:pgSz w:w="11906" w:h="16838"/>
          <w:pgMar w:top="1134" w:right="1134" w:bottom="1134" w:left="1134" w:header="709" w:footer="709" w:gutter="0"/>
          <w:pgBorders w:offsetFrom="page">
            <w:top w:val="postageStamp" w:sz="10" w:space="24" w:color="auto"/>
            <w:left w:val="postageStamp" w:sz="10" w:space="24" w:color="auto"/>
            <w:bottom w:val="postageStamp" w:sz="10" w:space="24" w:color="auto"/>
            <w:right w:val="postageStamp" w:sz="10" w:space="24" w:color="auto"/>
          </w:pgBorders>
          <w:cols w:num="2" w:sep="1" w:space="567"/>
          <w:docGrid w:linePitch="360"/>
        </w:sectPr>
      </w:pPr>
    </w:p>
    <w:p w14:paraId="3FB247F1" w14:textId="2049AFA7" w:rsidR="00863CB6" w:rsidRPr="00863CB6" w:rsidRDefault="00863CB6" w:rsidP="00D970C6">
      <w:pPr>
        <w:rPr>
          <w:sz w:val="24"/>
          <w:szCs w:val="24"/>
        </w:rPr>
      </w:pPr>
      <w:r w:rsidRPr="00863CB6">
        <w:rPr>
          <w:noProof/>
          <w:sz w:val="24"/>
          <w:szCs w:val="24"/>
        </w:rPr>
        <w:drawing>
          <wp:inline distT="0" distB="0" distL="0" distR="0" wp14:anchorId="0E28DC56" wp14:editId="371E3819">
            <wp:extent cx="152400" cy="152400"/>
            <wp:effectExtent l="0" t="0" r="0" b="0"/>
            <wp:docPr id="689242749" name="Picture 44" descr="❤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❤️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CB6">
        <w:rPr>
          <w:noProof/>
          <w:sz w:val="24"/>
          <w:szCs w:val="24"/>
        </w:rPr>
        <w:drawing>
          <wp:inline distT="0" distB="0" distL="0" distR="0" wp14:anchorId="50999945" wp14:editId="1F52D21A">
            <wp:extent cx="152400" cy="152400"/>
            <wp:effectExtent l="0" t="0" r="0" b="0"/>
            <wp:docPr id="1658901611" name="Picture 43" descr="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💜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CB6">
        <w:rPr>
          <w:noProof/>
          <w:sz w:val="24"/>
          <w:szCs w:val="24"/>
        </w:rPr>
        <w:drawing>
          <wp:inline distT="0" distB="0" distL="0" distR="0" wp14:anchorId="2F99D797" wp14:editId="7832B37A">
            <wp:extent cx="152400" cy="152400"/>
            <wp:effectExtent l="0" t="0" r="0" b="0"/>
            <wp:docPr id="833196603" name="Picture 42" descr="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💛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CB6">
        <w:rPr>
          <w:noProof/>
          <w:sz w:val="24"/>
          <w:szCs w:val="24"/>
        </w:rPr>
        <w:drawing>
          <wp:inline distT="0" distB="0" distL="0" distR="0" wp14:anchorId="3BF0886F" wp14:editId="530AAF47">
            <wp:extent cx="152400" cy="152400"/>
            <wp:effectExtent l="0" t="0" r="0" b="0"/>
            <wp:docPr id="536601450" name="Picture 41" descr="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💗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CB6">
        <w:rPr>
          <w:noProof/>
          <w:sz w:val="24"/>
          <w:szCs w:val="24"/>
        </w:rPr>
        <w:drawing>
          <wp:inline distT="0" distB="0" distL="0" distR="0" wp14:anchorId="15AED63B" wp14:editId="6B527993">
            <wp:extent cx="152400" cy="152400"/>
            <wp:effectExtent l="0" t="0" r="0" b="0"/>
            <wp:docPr id="714608145" name="Picture 40" descr="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🧡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CB6">
        <w:rPr>
          <w:sz w:val="24"/>
          <w:szCs w:val="24"/>
        </w:rPr>
        <w:t>Heart colours and what each one can represent.</w:t>
      </w:r>
    </w:p>
    <w:p w14:paraId="0DAAF73B" w14:textId="77777777" w:rsidR="001947D5" w:rsidRDefault="001947D5" w:rsidP="00D1054F">
      <w:pPr>
        <w:spacing w:after="240"/>
        <w:rPr>
          <w:sz w:val="24"/>
          <w:szCs w:val="24"/>
        </w:rPr>
        <w:sectPr w:rsidR="001947D5" w:rsidSect="00D970C6">
          <w:type w:val="continuous"/>
          <w:pgSz w:w="11906" w:h="16838"/>
          <w:pgMar w:top="1134" w:right="1134" w:bottom="1134" w:left="1134" w:header="709" w:footer="709" w:gutter="0"/>
          <w:pgBorders w:offsetFrom="page">
            <w:top w:val="postageStamp" w:sz="10" w:space="24" w:color="auto"/>
            <w:left w:val="postageStamp" w:sz="10" w:space="24" w:color="auto"/>
            <w:bottom w:val="postageStamp" w:sz="10" w:space="24" w:color="auto"/>
            <w:right w:val="postageStamp" w:sz="10" w:space="24" w:color="auto"/>
          </w:pgBorders>
          <w:cols w:space="708"/>
          <w:docGrid w:linePitch="360"/>
        </w:sectPr>
      </w:pPr>
    </w:p>
    <w:p w14:paraId="357ECADC" w14:textId="1B180E47" w:rsidR="00863CB6" w:rsidRPr="00863CB6" w:rsidRDefault="00863CB6" w:rsidP="00D970C6">
      <w:pPr>
        <w:rPr>
          <w:sz w:val="24"/>
          <w:szCs w:val="24"/>
        </w:rPr>
      </w:pPr>
      <w:r w:rsidRPr="00863CB6">
        <w:rPr>
          <w:noProof/>
          <w:sz w:val="24"/>
          <w:szCs w:val="24"/>
        </w:rPr>
        <w:drawing>
          <wp:inline distT="0" distB="0" distL="0" distR="0" wp14:anchorId="6F5D48FB" wp14:editId="146500FB">
            <wp:extent cx="152400" cy="152400"/>
            <wp:effectExtent l="0" t="0" r="0" b="0"/>
            <wp:docPr id="1002737521" name="Picture 39" descr="❤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❤️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CB6">
        <w:rPr>
          <w:sz w:val="24"/>
          <w:szCs w:val="24"/>
        </w:rPr>
        <w:t>= Love</w:t>
      </w:r>
    </w:p>
    <w:p w14:paraId="5C391962" w14:textId="69ABF3EB" w:rsidR="00863CB6" w:rsidRPr="00863CB6" w:rsidRDefault="00863CB6" w:rsidP="00D970C6">
      <w:pPr>
        <w:rPr>
          <w:sz w:val="24"/>
          <w:szCs w:val="24"/>
        </w:rPr>
      </w:pPr>
      <w:r w:rsidRPr="00863CB6">
        <w:rPr>
          <w:noProof/>
          <w:sz w:val="24"/>
          <w:szCs w:val="24"/>
        </w:rPr>
        <w:drawing>
          <wp:inline distT="0" distB="0" distL="0" distR="0" wp14:anchorId="68C5C42F" wp14:editId="5A32C11B">
            <wp:extent cx="152400" cy="152400"/>
            <wp:effectExtent l="0" t="0" r="0" b="0"/>
            <wp:docPr id="1147896604" name="Picture 38" descr="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💜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CB6">
        <w:rPr>
          <w:sz w:val="24"/>
          <w:szCs w:val="24"/>
        </w:rPr>
        <w:t>= Lust</w:t>
      </w:r>
    </w:p>
    <w:p w14:paraId="158FBF0A" w14:textId="016F7872" w:rsidR="00863CB6" w:rsidRPr="00863CB6" w:rsidRDefault="00863CB6" w:rsidP="00D970C6">
      <w:pPr>
        <w:rPr>
          <w:sz w:val="24"/>
          <w:szCs w:val="24"/>
        </w:rPr>
      </w:pPr>
      <w:r w:rsidRPr="00863CB6">
        <w:rPr>
          <w:noProof/>
          <w:sz w:val="24"/>
          <w:szCs w:val="24"/>
        </w:rPr>
        <w:drawing>
          <wp:inline distT="0" distB="0" distL="0" distR="0" wp14:anchorId="06043AC9" wp14:editId="4421E532">
            <wp:extent cx="152400" cy="152400"/>
            <wp:effectExtent l="0" t="0" r="0" b="0"/>
            <wp:docPr id="804594283" name="Picture 37" descr="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💛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CB6">
        <w:rPr>
          <w:sz w:val="24"/>
          <w:szCs w:val="24"/>
        </w:rPr>
        <w:t>= “Are you interested?”</w:t>
      </w:r>
    </w:p>
    <w:p w14:paraId="46A08E77" w14:textId="3F9B4853" w:rsidR="00863CB6" w:rsidRPr="00863CB6" w:rsidRDefault="00863CB6" w:rsidP="00D970C6">
      <w:pPr>
        <w:rPr>
          <w:sz w:val="24"/>
          <w:szCs w:val="24"/>
        </w:rPr>
      </w:pPr>
      <w:r w:rsidRPr="00863CB6">
        <w:rPr>
          <w:noProof/>
          <w:sz w:val="24"/>
          <w:szCs w:val="24"/>
        </w:rPr>
        <w:drawing>
          <wp:inline distT="0" distB="0" distL="0" distR="0" wp14:anchorId="6B4FE039" wp14:editId="0314FA63">
            <wp:extent cx="152400" cy="152400"/>
            <wp:effectExtent l="0" t="0" r="0" b="0"/>
            <wp:docPr id="1408231633" name="Picture 36" descr="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💗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CB6">
        <w:rPr>
          <w:sz w:val="24"/>
          <w:szCs w:val="24"/>
        </w:rPr>
        <w:t>= Interested but not in sex</w:t>
      </w:r>
    </w:p>
    <w:p w14:paraId="18864F0A" w14:textId="639DAE60" w:rsidR="00863CB6" w:rsidRPr="00863CB6" w:rsidRDefault="00863CB6" w:rsidP="00D970C6">
      <w:pPr>
        <w:rPr>
          <w:sz w:val="24"/>
          <w:szCs w:val="24"/>
        </w:rPr>
      </w:pPr>
      <w:r w:rsidRPr="00863CB6">
        <w:rPr>
          <w:noProof/>
          <w:sz w:val="24"/>
          <w:szCs w:val="24"/>
        </w:rPr>
        <w:drawing>
          <wp:inline distT="0" distB="0" distL="0" distR="0" wp14:anchorId="7259D52D" wp14:editId="6A0485B6">
            <wp:extent cx="152400" cy="152400"/>
            <wp:effectExtent l="0" t="0" r="0" b="0"/>
            <wp:docPr id="1260650625" name="Picture 35" descr="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🧡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CB6">
        <w:rPr>
          <w:sz w:val="24"/>
          <w:szCs w:val="24"/>
        </w:rPr>
        <w:t>= “You’ll be okay”</w:t>
      </w:r>
    </w:p>
    <w:p w14:paraId="72DB3DE4" w14:textId="77777777" w:rsidR="001947D5" w:rsidRDefault="001947D5" w:rsidP="00D1054F">
      <w:pPr>
        <w:spacing w:after="240"/>
        <w:rPr>
          <w:b/>
          <w:bCs/>
          <w:i/>
          <w:iCs/>
          <w:sz w:val="24"/>
          <w:szCs w:val="24"/>
        </w:rPr>
        <w:sectPr w:rsidR="001947D5" w:rsidSect="00D970C6">
          <w:type w:val="continuous"/>
          <w:pgSz w:w="11906" w:h="16838"/>
          <w:pgMar w:top="1134" w:right="1134" w:bottom="1134" w:left="1134" w:header="709" w:footer="709" w:gutter="0"/>
          <w:pgBorders w:offsetFrom="page">
            <w:top w:val="postageStamp" w:sz="10" w:space="24" w:color="auto"/>
            <w:left w:val="postageStamp" w:sz="10" w:space="24" w:color="auto"/>
            <w:bottom w:val="postageStamp" w:sz="10" w:space="24" w:color="auto"/>
            <w:right w:val="postageStamp" w:sz="10" w:space="24" w:color="auto"/>
          </w:pgBorders>
          <w:cols w:num="3" w:space="57"/>
          <w:docGrid w:linePitch="360"/>
        </w:sectPr>
      </w:pPr>
    </w:p>
    <w:p w14:paraId="455FA432" w14:textId="77777777" w:rsidR="00D970C6" w:rsidRDefault="00863CB6" w:rsidP="00D970C6">
      <w:pPr>
        <w:spacing w:after="240"/>
        <w:rPr>
          <w:b/>
          <w:bCs/>
          <w:i/>
          <w:iCs/>
          <w:sz w:val="32"/>
          <w:szCs w:val="32"/>
        </w:rPr>
      </w:pPr>
      <w:r w:rsidRPr="00863CB6">
        <w:rPr>
          <w:b/>
          <w:bCs/>
          <w:i/>
          <w:iCs/>
          <w:sz w:val="32"/>
          <w:szCs w:val="32"/>
        </w:rPr>
        <w:t>So</w:t>
      </w:r>
      <w:r w:rsidR="002B32E4">
        <w:rPr>
          <w:b/>
          <w:bCs/>
          <w:i/>
          <w:iCs/>
          <w:sz w:val="32"/>
          <w:szCs w:val="32"/>
        </w:rPr>
        <w:t>,</w:t>
      </w:r>
      <w:r w:rsidRPr="00863CB6">
        <w:rPr>
          <w:b/>
          <w:bCs/>
          <w:i/>
          <w:iCs/>
          <w:sz w:val="32"/>
          <w:szCs w:val="32"/>
        </w:rPr>
        <w:t xml:space="preserve"> what should parents do and some advice?</w:t>
      </w:r>
    </w:p>
    <w:p w14:paraId="480697E3" w14:textId="30701CD8" w:rsidR="00D970C6" w:rsidRPr="00D970C6" w:rsidRDefault="00863CB6" w:rsidP="00D970C6">
      <w:pPr>
        <w:spacing w:after="240"/>
        <w:ind w:left="567" w:hanging="567"/>
        <w:rPr>
          <w:sz w:val="24"/>
          <w:szCs w:val="24"/>
        </w:rPr>
      </w:pPr>
      <w:r w:rsidRPr="00863CB6">
        <w:rPr>
          <w:noProof/>
          <w:sz w:val="24"/>
          <w:szCs w:val="24"/>
        </w:rPr>
        <w:drawing>
          <wp:inline distT="0" distB="0" distL="0" distR="0" wp14:anchorId="7B5423E4" wp14:editId="580F4C08">
            <wp:extent cx="152400" cy="152400"/>
            <wp:effectExtent l="0" t="0" r="0" b="0"/>
            <wp:docPr id="765812437" name="Picture 34" descr="1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1️⃣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 w:rsidRPr="00863CB6">
        <w:rPr>
          <w:sz w:val="24"/>
          <w:szCs w:val="24"/>
        </w:rPr>
        <w:t>Get Curious, Not Combative – Ask open-ended questions: “I saw something about emojis meaning different things. Have you heard of this?” Keep the conversation light.</w:t>
      </w:r>
    </w:p>
    <w:p w14:paraId="1DB56380" w14:textId="77777777" w:rsidR="00D970C6" w:rsidRDefault="00863CB6" w:rsidP="00D970C6">
      <w:pPr>
        <w:spacing w:after="240"/>
        <w:ind w:left="567" w:hanging="567"/>
        <w:rPr>
          <w:sz w:val="24"/>
          <w:szCs w:val="24"/>
        </w:rPr>
      </w:pPr>
      <w:r w:rsidRPr="00863CB6">
        <w:rPr>
          <w:noProof/>
          <w:sz w:val="24"/>
          <w:szCs w:val="24"/>
        </w:rPr>
        <w:drawing>
          <wp:inline distT="0" distB="0" distL="0" distR="0" wp14:anchorId="65F1EE77" wp14:editId="4E500B24">
            <wp:extent cx="152400" cy="152400"/>
            <wp:effectExtent l="0" t="0" r="0" b="0"/>
            <wp:docPr id="1130362218" name="Picture 33" descr="2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2️⃣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 w:rsidRPr="00863CB6">
        <w:rPr>
          <w:sz w:val="24"/>
          <w:szCs w:val="24"/>
        </w:rPr>
        <w:t xml:space="preserve">Create a Judgment-Free Zone – If your child feels like they’ll be punished for </w:t>
      </w:r>
      <w:proofErr w:type="gramStart"/>
      <w:r w:rsidRPr="00863CB6">
        <w:rPr>
          <w:sz w:val="24"/>
          <w:szCs w:val="24"/>
        </w:rPr>
        <w:t>opening up</w:t>
      </w:r>
      <w:proofErr w:type="gramEnd"/>
      <w:r w:rsidRPr="00863CB6">
        <w:rPr>
          <w:sz w:val="24"/>
          <w:szCs w:val="24"/>
        </w:rPr>
        <w:t>, they won’t. Make it clear you’re there to listen, not just lecture.</w:t>
      </w:r>
    </w:p>
    <w:p w14:paraId="78929435" w14:textId="0139B3DA" w:rsidR="00863CB6" w:rsidRPr="00863CB6" w:rsidRDefault="00863CB6" w:rsidP="00D970C6">
      <w:pPr>
        <w:spacing w:after="240"/>
        <w:ind w:left="567" w:hanging="567"/>
        <w:rPr>
          <w:sz w:val="24"/>
          <w:szCs w:val="24"/>
        </w:rPr>
      </w:pPr>
      <w:r w:rsidRPr="00863CB6">
        <w:rPr>
          <w:noProof/>
          <w:sz w:val="24"/>
          <w:szCs w:val="24"/>
        </w:rPr>
        <w:drawing>
          <wp:inline distT="0" distB="0" distL="0" distR="0" wp14:anchorId="0D564930" wp14:editId="63AE3FF3">
            <wp:extent cx="152400" cy="152400"/>
            <wp:effectExtent l="0" t="0" r="0" b="0"/>
            <wp:docPr id="993449762" name="Picture 32" descr="3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3️⃣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 w:rsidRPr="00863CB6">
        <w:rPr>
          <w:sz w:val="24"/>
          <w:szCs w:val="24"/>
        </w:rPr>
        <w:t>Decode Together – Ask them to explain their digital world. What do different symbols mean? Who are the influencers they follow? Don’t assume—ask.</w:t>
      </w:r>
    </w:p>
    <w:p w14:paraId="6DA3F530" w14:textId="61B7BE01" w:rsidR="00863CB6" w:rsidRPr="00863CB6" w:rsidRDefault="00D970C6" w:rsidP="0F7BA9B1">
      <w:pPr>
        <w:spacing w:after="240"/>
        <w:ind w:left="567" w:hanging="567"/>
        <w:rPr>
          <w:sz w:val="24"/>
          <w:szCs w:val="24"/>
        </w:rPr>
      </w:pPr>
      <w:r w:rsidRPr="00D970C6">
        <w:rPr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 wp14:anchorId="27CB9D54" wp14:editId="0AA6984B">
            <wp:simplePos x="0" y="0"/>
            <wp:positionH relativeFrom="column">
              <wp:posOffset>2541319</wp:posOffset>
            </wp:positionH>
            <wp:positionV relativeFrom="paragraph">
              <wp:posOffset>0</wp:posOffset>
            </wp:positionV>
            <wp:extent cx="3747135" cy="5269230"/>
            <wp:effectExtent l="0" t="0" r="5715" b="7620"/>
            <wp:wrapSquare wrapText="bothSides"/>
            <wp:docPr id="1289806159" name="Picture 56" descr="May be a doodle of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May be a doodle of text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135" cy="526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3CB6" w:rsidRPr="00863CB6">
        <w:rPr>
          <w:noProof/>
          <w:sz w:val="24"/>
          <w:szCs w:val="24"/>
        </w:rPr>
        <w:drawing>
          <wp:inline distT="0" distB="0" distL="0" distR="0" wp14:anchorId="424276E0" wp14:editId="6D38E175">
            <wp:extent cx="152400" cy="152400"/>
            <wp:effectExtent l="0" t="0" r="0" b="0"/>
            <wp:docPr id="1348804875" name="Picture 31" descr="4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4️⃣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3CB6">
        <w:rPr>
          <w:sz w:val="24"/>
          <w:szCs w:val="24"/>
        </w:rPr>
        <w:tab/>
      </w:r>
      <w:r w:rsidR="552A092B" w:rsidRPr="00863CB6">
        <w:rPr>
          <w:sz w:val="24"/>
          <w:szCs w:val="24"/>
        </w:rPr>
        <w:t xml:space="preserve">4  </w:t>
      </w:r>
    </w:p>
    <w:p w14:paraId="2A4CB502" w14:textId="4A4E125D" w:rsidR="00863CB6" w:rsidRPr="00863CB6" w:rsidRDefault="00863CB6" w:rsidP="00D970C6">
      <w:pPr>
        <w:spacing w:after="240"/>
        <w:ind w:left="567" w:hanging="567"/>
        <w:rPr>
          <w:sz w:val="24"/>
          <w:szCs w:val="24"/>
        </w:rPr>
      </w:pPr>
      <w:r w:rsidRPr="00863CB6">
        <w:rPr>
          <w:sz w:val="24"/>
          <w:szCs w:val="24"/>
        </w:rPr>
        <w:t>Teach Critical Thinking – Help them question online content. “Why do you think some groups push this idea? Who benefits?” Arm them with questions, not just rules.</w:t>
      </w:r>
    </w:p>
    <w:p w14:paraId="5BC8DC06" w14:textId="54802A01" w:rsidR="00863CB6" w:rsidRPr="00863CB6" w:rsidRDefault="00863CB6" w:rsidP="00D970C6">
      <w:pPr>
        <w:spacing w:after="240"/>
        <w:ind w:left="567" w:hanging="567"/>
        <w:rPr>
          <w:sz w:val="24"/>
          <w:szCs w:val="24"/>
        </w:rPr>
      </w:pPr>
      <w:r w:rsidRPr="00863CB6">
        <w:rPr>
          <w:noProof/>
          <w:sz w:val="24"/>
          <w:szCs w:val="24"/>
        </w:rPr>
        <w:drawing>
          <wp:inline distT="0" distB="0" distL="0" distR="0" wp14:anchorId="0AD7514F" wp14:editId="2D54F46E">
            <wp:extent cx="152400" cy="152400"/>
            <wp:effectExtent l="0" t="0" r="0" b="0"/>
            <wp:docPr id="970702591" name="Picture 30" descr="5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5️⃣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 w:rsidRPr="00863CB6">
        <w:rPr>
          <w:sz w:val="24"/>
          <w:szCs w:val="24"/>
        </w:rPr>
        <w:t xml:space="preserve">Monitor Without Spying – Open conversations work better than secret surveillance. Make checking in on their online spaces a normal part of parenting, not a crisis </w:t>
      </w:r>
      <w:proofErr w:type="gramStart"/>
      <w:r w:rsidRPr="00863CB6">
        <w:rPr>
          <w:sz w:val="24"/>
          <w:szCs w:val="24"/>
        </w:rPr>
        <w:t>move</w:t>
      </w:r>
      <w:proofErr w:type="gramEnd"/>
      <w:r w:rsidRPr="00863CB6">
        <w:rPr>
          <w:sz w:val="24"/>
          <w:szCs w:val="24"/>
        </w:rPr>
        <w:t>.</w:t>
      </w:r>
    </w:p>
    <w:p w14:paraId="43ADCB44" w14:textId="6F36E3DE" w:rsidR="00863CB6" w:rsidRPr="00863CB6" w:rsidRDefault="00863CB6" w:rsidP="00D970C6">
      <w:pPr>
        <w:spacing w:after="240"/>
        <w:ind w:left="567" w:hanging="567"/>
        <w:rPr>
          <w:sz w:val="24"/>
          <w:szCs w:val="24"/>
        </w:rPr>
      </w:pPr>
      <w:r w:rsidRPr="00863CB6">
        <w:rPr>
          <w:noProof/>
          <w:sz w:val="24"/>
          <w:szCs w:val="24"/>
        </w:rPr>
        <w:drawing>
          <wp:inline distT="0" distB="0" distL="0" distR="0" wp14:anchorId="015706B0" wp14:editId="1E1A3CF8">
            <wp:extent cx="152400" cy="152400"/>
            <wp:effectExtent l="0" t="0" r="0" b="0"/>
            <wp:docPr id="866017001" name="Picture 29" descr="6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6️⃣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 w:rsidRPr="00863CB6">
        <w:rPr>
          <w:sz w:val="24"/>
          <w:szCs w:val="24"/>
        </w:rPr>
        <w:t>Be Real About Manipulation – Explain how toxic online groups groom young people by making them feel special, included, or like they have ‘insider knowledge.’</w:t>
      </w:r>
    </w:p>
    <w:p w14:paraId="7D5BB78E" w14:textId="7886112E" w:rsidR="00863CB6" w:rsidRPr="00863CB6" w:rsidRDefault="00863CB6" w:rsidP="00D970C6">
      <w:pPr>
        <w:spacing w:after="240"/>
        <w:ind w:left="567" w:hanging="567"/>
        <w:rPr>
          <w:sz w:val="24"/>
          <w:szCs w:val="24"/>
        </w:rPr>
      </w:pPr>
      <w:r w:rsidRPr="00863CB6">
        <w:rPr>
          <w:noProof/>
          <w:sz w:val="24"/>
          <w:szCs w:val="24"/>
        </w:rPr>
        <w:drawing>
          <wp:inline distT="0" distB="0" distL="0" distR="0" wp14:anchorId="02A85041" wp14:editId="30440314">
            <wp:extent cx="152400" cy="152400"/>
            <wp:effectExtent l="0" t="0" r="0" b="0"/>
            <wp:docPr id="1491613044" name="Picture 28" descr="7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7️⃣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 w:rsidRPr="00863CB6">
        <w:rPr>
          <w:sz w:val="24"/>
          <w:szCs w:val="24"/>
        </w:rPr>
        <w:t>Build Their Offline Confidence – The more they feel valued and confident in the real world, the less they’ll seek validation in dangerous online spaces.</w:t>
      </w:r>
    </w:p>
    <w:p w14:paraId="1DFF7DE5" w14:textId="77777777" w:rsidR="00D970C6" w:rsidRDefault="00D970C6" w:rsidP="00D1054F">
      <w:pPr>
        <w:spacing w:after="240"/>
        <w:rPr>
          <w:sz w:val="24"/>
          <w:szCs w:val="24"/>
        </w:rPr>
      </w:pPr>
    </w:p>
    <w:p w14:paraId="680AEFE4" w14:textId="77777777" w:rsidR="00D970C6" w:rsidRPr="00D970C6" w:rsidRDefault="00D970C6" w:rsidP="00D1054F">
      <w:pPr>
        <w:spacing w:after="240"/>
        <w:rPr>
          <w:sz w:val="2"/>
          <w:szCs w:val="2"/>
        </w:rPr>
      </w:pPr>
    </w:p>
    <w:p w14:paraId="3515F2CC" w14:textId="6D8D7D40" w:rsidR="00D1054F" w:rsidRDefault="00863CB6" w:rsidP="00D1054F">
      <w:pPr>
        <w:spacing w:after="240"/>
        <w:rPr>
          <w:sz w:val="24"/>
          <w:szCs w:val="24"/>
        </w:rPr>
      </w:pPr>
      <w:r w:rsidRPr="00863CB6">
        <w:rPr>
          <w:sz w:val="24"/>
          <w:szCs w:val="24"/>
        </w:rPr>
        <w:t>The digital world is evolving faster than most adults can keep up. But we don’t have to be in the dark!</w:t>
      </w:r>
      <w:r w:rsidR="001947D5">
        <w:rPr>
          <w:sz w:val="24"/>
          <w:szCs w:val="24"/>
        </w:rPr>
        <w:t xml:space="preserve">  </w:t>
      </w:r>
    </w:p>
    <w:p w14:paraId="484309F4" w14:textId="42AC991D" w:rsidR="002F7F51" w:rsidRDefault="00D1054F" w:rsidP="00D1054F">
      <w:pPr>
        <w:spacing w:after="240"/>
        <w:rPr>
          <w:sz w:val="24"/>
          <w:szCs w:val="24"/>
        </w:rPr>
      </w:pPr>
      <w:hyperlink r:id="rId32">
        <w:r w:rsidRPr="0F7BA9B1">
          <w:rPr>
            <w:rStyle w:val="Hyperlink"/>
            <w:b/>
            <w:bCs/>
            <w:sz w:val="24"/>
            <w:szCs w:val="24"/>
          </w:rPr>
          <w:t>#DecodeTheCode</w:t>
        </w:r>
      </w:hyperlink>
      <w:r w:rsidRPr="0F7BA9B1">
        <w:rPr>
          <w:sz w:val="24"/>
          <w:szCs w:val="24"/>
        </w:rPr>
        <w:t xml:space="preserve"> </w:t>
      </w:r>
      <w:hyperlink r:id="rId33">
        <w:r w:rsidRPr="0F7BA9B1">
          <w:rPr>
            <w:rStyle w:val="Hyperlink"/>
            <w:b/>
            <w:bCs/>
            <w:sz w:val="24"/>
            <w:szCs w:val="24"/>
          </w:rPr>
          <w:t>#ProtectThem</w:t>
        </w:r>
      </w:hyperlink>
      <w:r w:rsidRPr="0F7BA9B1">
        <w:rPr>
          <w:sz w:val="24"/>
          <w:szCs w:val="24"/>
        </w:rPr>
        <w:t xml:space="preserve"> </w:t>
      </w:r>
      <w:hyperlink r:id="rId34">
        <w:r w:rsidRPr="0F7BA9B1">
          <w:rPr>
            <w:rStyle w:val="Hyperlink"/>
            <w:b/>
            <w:bCs/>
            <w:sz w:val="24"/>
            <w:szCs w:val="24"/>
          </w:rPr>
          <w:t>#OnlineSecurity</w:t>
        </w:r>
      </w:hyperlink>
      <w:r w:rsidRPr="0F7BA9B1">
        <w:rPr>
          <w:sz w:val="24"/>
          <w:szCs w:val="24"/>
        </w:rPr>
        <w:t xml:space="preserve"> </w:t>
      </w:r>
      <w:hyperlink r:id="rId35">
        <w:r w:rsidRPr="0F7BA9B1">
          <w:rPr>
            <w:rStyle w:val="Hyperlink"/>
            <w:b/>
            <w:bCs/>
            <w:sz w:val="24"/>
            <w:szCs w:val="24"/>
          </w:rPr>
          <w:t>#OnlineSafety</w:t>
        </w:r>
      </w:hyperlink>
      <w:r w:rsidRPr="0F7BA9B1">
        <w:rPr>
          <w:sz w:val="24"/>
          <w:szCs w:val="24"/>
        </w:rPr>
        <w:t xml:space="preserve"> </w:t>
      </w:r>
      <w:hyperlink r:id="rId36">
        <w:r w:rsidRPr="0F7BA9B1">
          <w:rPr>
            <w:rStyle w:val="Hyperlink"/>
            <w:b/>
            <w:bCs/>
            <w:sz w:val="24"/>
            <w:szCs w:val="24"/>
          </w:rPr>
          <w:t>#SaveALife</w:t>
        </w:r>
      </w:hyperlink>
      <w:r w:rsidRPr="0F7BA9B1">
        <w:rPr>
          <w:sz w:val="24"/>
          <w:szCs w:val="24"/>
        </w:rPr>
        <w:t xml:space="preserve"> </w:t>
      </w:r>
      <w:hyperlink r:id="rId37">
        <w:r w:rsidRPr="0F7BA9B1">
          <w:rPr>
            <w:rStyle w:val="Hyperlink"/>
            <w:b/>
            <w:bCs/>
            <w:sz w:val="24"/>
            <w:szCs w:val="24"/>
          </w:rPr>
          <w:t>#TheWayTheyCommunicate</w:t>
        </w:r>
      </w:hyperlink>
      <w:r w:rsidRPr="0F7BA9B1">
        <w:rPr>
          <w:sz w:val="24"/>
          <w:szCs w:val="24"/>
        </w:rPr>
        <w:t xml:space="preserve"> </w:t>
      </w:r>
      <w:hyperlink r:id="rId38">
        <w:r w:rsidRPr="0F7BA9B1">
          <w:rPr>
            <w:rStyle w:val="Hyperlink"/>
            <w:b/>
            <w:bCs/>
            <w:sz w:val="24"/>
            <w:szCs w:val="24"/>
          </w:rPr>
          <w:t>#CR2Security</w:t>
        </w:r>
      </w:hyperlink>
    </w:p>
    <w:p w14:paraId="3C7723F9" w14:textId="34F82836" w:rsidR="0F7BA9B1" w:rsidRDefault="0F7BA9B1" w:rsidP="0F7BA9B1">
      <w:pPr>
        <w:spacing w:after="240"/>
        <w:rPr>
          <w:b/>
          <w:bCs/>
          <w:i/>
          <w:iCs/>
          <w:sz w:val="24"/>
          <w:szCs w:val="24"/>
        </w:rPr>
      </w:pPr>
    </w:p>
    <w:p w14:paraId="72CD0457" w14:textId="2EF6C964" w:rsidR="00D1054F" w:rsidRPr="002B32E4" w:rsidRDefault="002B32E4" w:rsidP="00D1054F">
      <w:pPr>
        <w:spacing w:after="240"/>
        <w:rPr>
          <w:b/>
          <w:bCs/>
          <w:i/>
          <w:iCs/>
          <w:sz w:val="24"/>
          <w:szCs w:val="24"/>
        </w:rPr>
      </w:pPr>
      <w:r w:rsidRPr="002B32E4">
        <w:rPr>
          <w:b/>
          <w:bCs/>
          <w:i/>
          <w:iCs/>
          <w:sz w:val="24"/>
          <w:szCs w:val="24"/>
        </w:rPr>
        <w:t>Sources:</w:t>
      </w:r>
    </w:p>
    <w:p w14:paraId="5E0A3063" w14:textId="47364180" w:rsidR="002B32E4" w:rsidRPr="002B32E4" w:rsidRDefault="00D1054F" w:rsidP="002B32E4">
      <w:pPr>
        <w:pStyle w:val="ListParagraph"/>
        <w:numPr>
          <w:ilvl w:val="0"/>
          <w:numId w:val="1"/>
        </w:numPr>
        <w:spacing w:after="240"/>
        <w:rPr>
          <w:sz w:val="24"/>
          <w:szCs w:val="24"/>
        </w:rPr>
      </w:pPr>
      <w:hyperlink r:id="rId39" w:history="1">
        <w:r w:rsidRPr="002B32E4">
          <w:rPr>
            <w:rStyle w:val="Hyperlink"/>
            <w:sz w:val="24"/>
            <w:szCs w:val="24"/>
          </w:rPr>
          <w:t>https://www.cr2security.com/news/online-safety-awareness-cr2-securitys-commitment-to-youth-awareness-and-protection</w:t>
        </w:r>
      </w:hyperlink>
    </w:p>
    <w:p w14:paraId="60080D5C" w14:textId="19F9DE03" w:rsidR="00D1054F" w:rsidRPr="002B32E4" w:rsidRDefault="002B32E4" w:rsidP="002B32E4">
      <w:pPr>
        <w:pStyle w:val="ListParagraph"/>
        <w:numPr>
          <w:ilvl w:val="0"/>
          <w:numId w:val="1"/>
        </w:numPr>
        <w:spacing w:after="240"/>
        <w:rPr>
          <w:sz w:val="24"/>
          <w:szCs w:val="24"/>
        </w:rPr>
      </w:pPr>
      <w:hyperlink r:id="rId40" w:history="1">
        <w:r w:rsidRPr="002B32E4">
          <w:rPr>
            <w:rStyle w:val="Hyperlink"/>
            <w:sz w:val="24"/>
            <w:szCs w:val="24"/>
          </w:rPr>
          <w:t>www.youcantknoweverything.com</w:t>
        </w:r>
      </w:hyperlink>
    </w:p>
    <w:sectPr w:rsidR="00D1054F" w:rsidRPr="002B32E4" w:rsidSect="00D970C6">
      <w:type w:val="continuous"/>
      <w:pgSz w:w="11906" w:h="16838"/>
      <w:pgMar w:top="1134" w:right="1134" w:bottom="1134" w:left="1134" w:header="709" w:footer="709" w:gutter="0"/>
      <w:pgBorders w:offsetFrom="page">
        <w:top w:val="postageStamp" w:sz="10" w:space="24" w:color="auto"/>
        <w:left w:val="postageStamp" w:sz="10" w:space="24" w:color="auto"/>
        <w:bottom w:val="postageStamp" w:sz="10" w:space="24" w:color="auto"/>
        <w:right w:val="postageStamp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5EC2EF4D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3" o:spid="_x0000_i1025" type="#_x0000_t75" alt="2️⃣" style="width:12pt;height:12pt;visibility:visible;mso-wrap-style:square">
            <v:imagedata r:id="rId1" o:title="2️⃣"/>
          </v:shape>
        </w:pict>
      </mc:Choice>
      <mc:Fallback>
        <w:drawing>
          <wp:inline distT="0" distB="0" distL="0" distR="0" wp14:anchorId="3E23536B" wp14:editId="6C4417CB">
            <wp:extent cx="152400" cy="152400"/>
            <wp:effectExtent l="0" t="0" r="0" b="0"/>
            <wp:docPr id="2083292562" name="Picture 33" descr="2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2️⃣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673121FC"/>
    <w:multiLevelType w:val="hybridMultilevel"/>
    <w:tmpl w:val="065C68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40967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CB6"/>
    <w:rsid w:val="001947D5"/>
    <w:rsid w:val="002B32E4"/>
    <w:rsid w:val="002F7F51"/>
    <w:rsid w:val="00350B4B"/>
    <w:rsid w:val="00863CB6"/>
    <w:rsid w:val="00A42346"/>
    <w:rsid w:val="00B36EC6"/>
    <w:rsid w:val="00D1054F"/>
    <w:rsid w:val="00D3175D"/>
    <w:rsid w:val="00D970C6"/>
    <w:rsid w:val="00FC5EC4"/>
    <w:rsid w:val="0F7BA9B1"/>
    <w:rsid w:val="552A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733AE"/>
  <w15:chartTrackingRefBased/>
  <w15:docId w15:val="{D31283A3-2C84-47E2-B819-CE43074F9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CB6"/>
    <w:pPr>
      <w:spacing w:after="12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863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3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3C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3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3C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3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3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3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3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3C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3C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3C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3C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3C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3C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3C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3C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3C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3C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3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3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3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3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3C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3C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3C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3C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3C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3CB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63CB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3C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0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86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52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9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17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673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09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995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69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86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3991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2062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658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90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9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0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82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0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73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93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4650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9753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1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75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56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4902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432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02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55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7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4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13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46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2187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230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55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68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93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759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67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826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69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3560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79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2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39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95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73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7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8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33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9303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21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010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388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4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999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1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397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2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5801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6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878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5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993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7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3373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59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02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4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0344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62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4165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2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3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1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4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34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4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9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2045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6795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935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4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1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760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0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7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17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0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977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7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366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1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044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25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2564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38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6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5100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7824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0.png"/><Relationship Id="rId39" Type="http://schemas.openxmlformats.org/officeDocument/2006/relationships/hyperlink" Target="https://www.cr2security.com/news/online-safety-awareness-cr2-securitys-commitment-to-youth-awareness-and-protection" TargetMode="External"/><Relationship Id="rId21" Type="http://schemas.openxmlformats.org/officeDocument/2006/relationships/image" Target="media/image16.png"/><Relationship Id="rId34" Type="http://schemas.openxmlformats.org/officeDocument/2006/relationships/hyperlink" Target="https://www.facebook.com/hashtag/onlinesecurity?__eep__=6&amp;__cft__%5b0%5d=AZWFZlF3Kd6JdJPmorbs4s3EMRv9gXMnnYDfer7dnTMndIhc9Km20n20Z-Hn5AQ1EFJqeAUdJw_MqfgLq4_6nazKGkGfaGUKdK4hUwDVdVbr8xOeglymkXs9UIfTaTYaYe6iWau9XcUf9TJ9mqu4m8qW0jkCO_yyoRP_lvMzgff56w&amp;__tn__=*NK-R" TargetMode="External"/><Relationship Id="rId42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3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hyperlink" Target="https://www.facebook.com/hashtag/decodethecode?__eep__=6&amp;__cft__%5b0%5d=AZWFZlF3Kd6JdJPmorbs4s3EMRv9gXMnnYDfer7dnTMndIhc9Km20n20Z-Hn5AQ1EFJqeAUdJw_MqfgLq4_6nazKGkGfaGUKdK4hUwDVdVbr8xOeglymkXs9UIfTaTYaYe6iWau9XcUf9TJ9mqu4m8qW0jkCO_yyoRP_lvMzgff56w&amp;__tn__=*NK-R" TargetMode="External"/><Relationship Id="rId37" Type="http://schemas.openxmlformats.org/officeDocument/2006/relationships/hyperlink" Target="https://www.facebook.com/hashtag/thewaytheycommunicate?__eep__=6&amp;__cft__%5b0%5d=AZWFZlF3Kd6JdJPmorbs4s3EMRv9gXMnnYDfer7dnTMndIhc9Km20n20Z-Hn5AQ1EFJqeAUdJw_MqfgLq4_6nazKGkGfaGUKdK4hUwDVdVbr8xOeglymkXs9UIfTaTYaYe6iWau9XcUf9TJ9mqu4m8qW0jkCO_yyoRP_lvMzgff56w&amp;__tn__=*NK-R" TargetMode="External"/><Relationship Id="rId40" Type="http://schemas.openxmlformats.org/officeDocument/2006/relationships/hyperlink" Target="http://www.youcantknoweverything.com" TargetMode="External"/><Relationship Id="rId5" Type="http://schemas.openxmlformats.org/officeDocument/2006/relationships/styles" Target="styl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2.png"/><Relationship Id="rId36" Type="http://schemas.openxmlformats.org/officeDocument/2006/relationships/hyperlink" Target="https://www.facebook.com/hashtag/savealife?__eep__=6&amp;__cft__%5b0%5d=AZWFZlF3Kd6JdJPmorbs4s3EMRv9gXMnnYDfer7dnTMndIhc9Km20n20Z-Hn5AQ1EFJqeAUdJw_MqfgLq4_6nazKGkGfaGUKdK4hUwDVdVbr8xOeglymkXs9UIfTaTYaYe6iWau9XcUf9TJ9mqu4m8qW0jkCO_yyoRP_lvMzgff56w&amp;__tn__=*NK-R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5.png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hyperlink" Target="https://www.facebook.com/hashtag/onlinesafety?__eep__=6&amp;__cft__%5b0%5d=AZWFZlF3Kd6JdJPmorbs4s3EMRv9gXMnnYDfer7dnTMndIhc9Km20n20Z-Hn5AQ1EFJqeAUdJw_MqfgLq4_6nazKGkGfaGUKdK4hUwDVdVbr8xOeglymkXs9UIfTaTYaYe6iWau9XcUf9TJ9mqu4m8qW0jkCO_yyoRP_lvMzgff56w&amp;__tn__=*NK-R" TargetMode="External"/><Relationship Id="rId8" Type="http://schemas.openxmlformats.org/officeDocument/2006/relationships/image" Target="media/image3.jpeg"/><Relationship Id="rId3" Type="http://schemas.openxmlformats.org/officeDocument/2006/relationships/customXml" Target="../customXml/item3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.png"/><Relationship Id="rId33" Type="http://schemas.openxmlformats.org/officeDocument/2006/relationships/hyperlink" Target="https://www.facebook.com/hashtag/protectthem?__eep__=6&amp;__cft__%5b0%5d=AZWFZlF3Kd6JdJPmorbs4s3EMRv9gXMnnYDfer7dnTMndIhc9Km20n20Z-Hn5AQ1EFJqeAUdJw_MqfgLq4_6nazKGkGfaGUKdK4hUwDVdVbr8xOeglymkXs9UIfTaTYaYe6iWau9XcUf9TJ9mqu4m8qW0jkCO_yyoRP_lvMzgff56w&amp;__tn__=*NK-R" TargetMode="External"/><Relationship Id="rId38" Type="http://schemas.openxmlformats.org/officeDocument/2006/relationships/hyperlink" Target="https://www.facebook.com/hashtag/cr2security?__eep__=6&amp;__cft__%5b0%5d=AZWFZlF3Kd6JdJPmorbs4s3EMRv9gXMnnYDfer7dnTMndIhc9Km20n20Z-Hn5AQ1EFJqeAUdJw_MqfgLq4_6nazKGkGfaGUKdK4hUwDVdVbr8xOeglymkXs9UIfTaTYaYe6iWau9XcUf9TJ9mqu4m8qW0jkCO_yyoRP_lvMzgff56w&amp;__tn__=*NK-R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B79EB0F651498642C910DF62AE7B" ma:contentTypeVersion="19" ma:contentTypeDescription="Create a new document." ma:contentTypeScope="" ma:versionID="aec204ede79e978ff1aa7a1859c9a1f6">
  <xsd:schema xmlns:xsd="http://www.w3.org/2001/XMLSchema" xmlns:xs="http://www.w3.org/2001/XMLSchema" xmlns:p="http://schemas.microsoft.com/office/2006/metadata/properties" xmlns:ns2="e3dc201a-0be4-4967-a0f3-3d13a5420cd6" xmlns:ns3="026b5723-97fe-4425-b773-486238090ff6" targetNamespace="http://schemas.microsoft.com/office/2006/metadata/properties" ma:root="true" ma:fieldsID="fa36f5607022c9a8f040ae4aca78c5c9" ns2:_="" ns3:_="">
    <xsd:import namespace="e3dc201a-0be4-4967-a0f3-3d13a5420cd6"/>
    <xsd:import namespace="026b5723-97fe-4425-b773-486238090f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dc201a-0be4-4967-a0f3-3d13a5420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788821b-2136-4117-ae0f-7fa90051a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6b5723-97fe-4425-b773-486238090ff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54612d-f894-4b70-acba-e64763a8d7a4}" ma:internalName="TaxCatchAll" ma:showField="CatchAllData" ma:web="026b5723-97fe-4425-b773-486238090f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dc201a-0be4-4967-a0f3-3d13a5420cd6">
      <Terms xmlns="http://schemas.microsoft.com/office/infopath/2007/PartnerControls"/>
    </lcf76f155ced4ddcb4097134ff3c332f>
    <TaxCatchAll xmlns="026b5723-97fe-4425-b773-486238090ff6" xsi:nil="true"/>
  </documentManagement>
</p:properties>
</file>

<file path=customXml/itemProps1.xml><?xml version="1.0" encoding="utf-8"?>
<ds:datastoreItem xmlns:ds="http://schemas.openxmlformats.org/officeDocument/2006/customXml" ds:itemID="{06708D46-9F6F-4E2C-B7F5-D75F3D9F39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21B12C-6C88-4EB5-90C4-95F75FA42F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dc201a-0be4-4967-a0f3-3d13a5420cd6"/>
    <ds:schemaRef ds:uri="026b5723-97fe-4425-b773-486238090f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C67875-DB4A-4180-B051-B97B487BC95E}">
  <ds:schemaRefs>
    <ds:schemaRef ds:uri="http://schemas.microsoft.com/office/2006/metadata/properties"/>
    <ds:schemaRef ds:uri="http://schemas.microsoft.com/office/infopath/2007/PartnerControls"/>
    <ds:schemaRef ds:uri="e3dc201a-0be4-4967-a0f3-3d13a5420cd6"/>
    <ds:schemaRef ds:uri="026b5723-97fe-4425-b773-486238090ff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802</Words>
  <Characters>4573</Characters>
  <Application>Microsoft Office Word</Application>
  <DocSecurity>0</DocSecurity>
  <Lines>38</Lines>
  <Paragraphs>10</Paragraphs>
  <ScaleCrop>false</ScaleCrop>
  <Company/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Armstrong</dc:creator>
  <cp:keywords/>
  <dc:description/>
  <cp:lastModifiedBy>Shannon James</cp:lastModifiedBy>
  <cp:revision>5</cp:revision>
  <dcterms:created xsi:type="dcterms:W3CDTF">2025-04-10T11:42:00Z</dcterms:created>
  <dcterms:modified xsi:type="dcterms:W3CDTF">2025-06-04T09:31:00Z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0x010100C77EB79EB0F651498642C910DF62AE7B</vt:lpwstr>
  </property>
  <property fmtid="{D5CDD505-2E9C-101B-9397-08002B2CF9AE}" pid="3" name="MediaServiceImageTags">
    <vt:lpwstr/>
  </property>
</Properties>
</file>